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Name_______________________</w:t>
      </w:r>
    </w:p>
    <w:p w:rsidR="00000000" w:rsidDel="00000000" w:rsidP="00000000" w:rsidRDefault="00000000" w:rsidRPr="00000000">
      <w:pPr>
        <w:contextualSpacing w:val="0"/>
        <w:jc w:val="right"/>
      </w:pPr>
      <w:r w:rsidDel="00000000" w:rsidR="00000000" w:rsidRPr="00000000">
        <w:rPr>
          <w:rtl w:val="0"/>
        </w:rPr>
        <w:t xml:space="preserve">Date__________</w:t>
      </w:r>
    </w:p>
    <w:p w:rsidR="00000000" w:rsidDel="00000000" w:rsidP="00000000" w:rsidRDefault="00000000" w:rsidRPr="00000000">
      <w:pPr>
        <w:contextualSpacing w:val="0"/>
        <w:jc w:val="center"/>
      </w:pPr>
      <w:r w:rsidDel="00000000" w:rsidR="00000000" w:rsidRPr="00000000">
        <w:rPr>
          <w:rtl w:val="0"/>
        </w:rPr>
        <w:t xml:space="preserve">Totalitarian State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At what point do you think the citizens lost all of their rights and were at the controls of the nazis?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When would have been the time to speak up against the Nazis so that Germany did not become a totalitarian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would it have been smart to get the children convinced of the greatness of Hitler?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Would you have joined the Hitler Youth or League of German Maidens (assuming you were there when the groups were formed, not considering what we know about Hitler now)? 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Which of the National Nazi Church stipulations did you find to be the most bizarre and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Why would Hitler target all of the other groups to go to the concentration camps before the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is the meaning of the poem I put on the powerpoint?  Write one sentence stating a lesson that can be learned from the poem?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would be one way people who survived the concentration camps could have gotten the word out about their conditions without being killed?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