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ind w:firstLine="48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Second Solution</w:t>
      </w:r>
    </w:p>
    <w:p w:rsidR="00000000" w:rsidDel="00000000" w:rsidP="00000000" w:rsidRDefault="00000000" w:rsidRPr="00000000">
      <w:pPr>
        <w:pStyle w:val="Heading2"/>
        <w:ind w:firstLine="24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To The Jewish Question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A Temporary Move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Hitler hands the Jewish problem over to the Reich Security Office (RSHA)</w:t>
      </w:r>
    </w:p>
    <w:p w:rsidR="00000000" w:rsidDel="00000000" w:rsidP="00000000" w:rsidRDefault="00000000" w:rsidRPr="00000000">
      <w:pPr>
        <w:pStyle w:val="Heading2"/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Commanded by Reinhard ___________________________________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Ordered to move Jews east to Government Central-_______________________ Poland</w:t>
      </w:r>
    </w:p>
    <w:p w:rsidR="00000000" w:rsidDel="00000000" w:rsidP="00000000" w:rsidRDefault="00000000" w:rsidRPr="00000000">
      <w:pPr>
        <w:pStyle w:val="Heading3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Ghettos is large cities with access to major ________________________________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Conditions of the Ghetto Set-Up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Forced ____________________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Deliberate _____________________________ policy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No _________________________ help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Given _____________________ hour notice to pack-took only what they could carry on their backs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No mass murder system was yet apparent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Families Walk to the Ghettos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Expected to find their own _____________________________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Bundles on their backs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________________________ children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Elderly __________________________ 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Some tried to escape to Russia-most were sent to _______________________________ labor camps or caught in the middle of Nazi/Russian war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First Sight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__________________ of the cities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Most buildings had been __________________________ out by German invasion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Severely ___________________________- whole families in ____________ room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Relocation to Poland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Czech and Austrian Jews taken to Polish ghettos by cattle ________________________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Rumors spread- people went into __________________________ </w:t>
      </w:r>
    </w:p>
    <w:p w:rsidR="00000000" w:rsidDel="00000000" w:rsidP="00000000" w:rsidRDefault="00000000" w:rsidRPr="00000000">
      <w:pPr>
        <w:pStyle w:val="Heading3"/>
        <w:ind w:left="144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____________________________ was common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Cattle Cars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Packed so tightly, couldn’t ________________or barely ________________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______________________, windowless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Barrels or buckets became _________________________________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Took several ___________________________ to final destination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Many got ________________________, sick or died of hunger on the way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A Jewish Reservation?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First location- ___________________________, Poland</w:t>
      </w:r>
    </w:p>
    <w:p w:rsidR="00000000" w:rsidDel="00000000" w:rsidP="00000000" w:rsidRDefault="00000000" w:rsidRPr="00000000">
      <w:pPr>
        <w:pStyle w:val="Heading3"/>
        <w:ind w:left="144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Mid January 1940 _________________________ Jews in ghetto</w:t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Not enough _________________________-homeless froze in the streets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No proper _____________________- water contaminated and undrinkable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Typhus and ____________________________ killed many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By Spring of 1940 this idea was not possible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Madagascar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Still belonged to the _______________________-had to conquer them first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Would have to ship Natives out and take ___________________ million Jews there</w:t>
      </w:r>
    </w:p>
    <w:p w:rsidR="00000000" w:rsidDel="00000000" w:rsidP="00000000" w:rsidRDefault="00000000" w:rsidRPr="00000000">
      <w:pPr>
        <w:pStyle w:val="Heading3"/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Would have to wait until the war was __________________________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Some say reservations were a ___________________ consideration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Other say they were to ________________ the Jews and the _______________ from real intentions of mass murder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Look of the Ghettos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Walled ___________________ but not all ghettos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Prohibited to ______________________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No one in the streets ________P.M. - 5A.M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Warsaw Ghetto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Over ½ million ________________________- 1 mile x 1 mile square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Contaminated ___________________ supply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Tuberculosis, typhoid, and _________________________________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No winter ________________________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No ____________________________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¼ of food rationed to Germans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Worked to the bone- _________________________________ hour days non-stop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Living Conditions in Warsaw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4 families in a space meant for ____________________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ab/>
        <w:t xml:space="preserve">Some in hallways, basements or _____________________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Dead lying in ______________________ so common, many don’t even notice them- some got covered with _______________________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Cold froze fingers, toes and ____________________-put bathrooms out of order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When coal ran out-took __________________________ from falling buildings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Two winters- _______________________ dead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Orphaned ____________________ huddled in _______________ streets, barefooted, dressed in rags and begged for food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Life in Warsaw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Grew _________________ where they could even rooftops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Everyone was _______________-opened soup ______________________ with money 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Children dug holes under _____________________ or walked through _______________ to smuggle food in-fast</w:t>
        <w:tab/>
      </w:r>
    </w:p>
    <w:p w:rsidR="00000000" w:rsidDel="00000000" w:rsidP="00000000" w:rsidRDefault="00000000" w:rsidRPr="00000000">
      <w:pPr>
        <w:pStyle w:val="Heading3"/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Some killed by SS but didn’t stop others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Schools for children and adults in _________________ rooms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Life in Warsaw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Doctors did studies on _________________- still used today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_______________________ published- could be killed if caught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Historians kept _____________________ and archives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Actors put on _______________________ 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Religious services and _____________________ remained __________________ part of Jewish life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Forced Labor-Ghettos and Labor Camps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Most German men at _____________ front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Jews ran ___________________ and assembled parts in ____________________ plants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Built factories, labor camps, bridges, railroads, air-strips, _________________, gas chambers and _________________________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Judenrat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Jewish _________________ inside the ghettos-were to _____________ out Nazi orders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Some seen as ________ and accepted the job- others chosen, usually ______________-minded people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Easier to implement your ____________________ when representative of the people tell them to do it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Responsibilities of Judenrat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Set up Jewish __________________ force-2,000 in Warsaw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Had to distribute the _________________________-Problem?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When people refused _____________________, Judenrat had to order Jewish police to round up those refusing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Workers _____________________ machines and made ___________________ products</w:t>
      </w:r>
    </w:p>
    <w:p w:rsidR="00000000" w:rsidDel="00000000" w:rsidP="00000000" w:rsidRDefault="00000000" w:rsidRPr="00000000">
      <w:pPr>
        <w:pStyle w:val="Heading3"/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-killed a 100 people a day until culprits were _______________________</w:t>
      </w:r>
    </w:p>
    <w:p w:rsidR="00000000" w:rsidDel="00000000" w:rsidP="00000000" w:rsidRDefault="00000000" w:rsidRPr="00000000">
      <w:pPr>
        <w:pStyle w:val="Heading2"/>
        <w:ind w:left="540" w:hanging="2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Judenrats Make Selections for Death Camps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36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1941________________________ was made and Nazis made Judenrat pick those to be sent</w:t>
      </w:r>
    </w:p>
    <w:p w:rsidR="00000000" w:rsidDel="00000000" w:rsidP="00000000" w:rsidRDefault="00000000" w:rsidRPr="00000000">
      <w:pPr>
        <w:pStyle w:val="Heading3"/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-when true _______________________ of the camps discovered, many committed _________________________</w:t>
      </w:r>
    </w:p>
    <w:p w:rsidR="00000000" w:rsidDel="00000000" w:rsidP="00000000" w:rsidRDefault="00000000" w:rsidRPr="00000000">
      <w:pPr>
        <w:pStyle w:val="Heading3"/>
        <w:ind w:left="144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Selected beggars, the aged, _____________ and _____________ in the streets and hospitals</w:t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In the end, Judenrat and police were ____________________ onto the trains</w:t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color w:val="000000"/>
          <w:sz w:val="24"/>
          <w:rtl w:val="0"/>
        </w:rPr>
        <w:t xml:space="preserve">Too Many Jews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As Hitler conquered the rest of Europe, it took more time to implement ______________________</w:t>
      </w:r>
    </w:p>
    <w:p w:rsidR="00000000" w:rsidDel="00000000" w:rsidP="00000000" w:rsidRDefault="00000000" w:rsidRPr="00000000">
      <w:pPr>
        <w:pStyle w:val="Heading3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left="144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Some ____________________- if caught they were _______________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sz w:val="24"/>
          <w:rtl w:val="0"/>
        </w:rPr>
        <w:t xml:space="preserve">_____________ and ___________________ were imposed by mass _____________________ to put people in their place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contextualSpacing w:val="1"/>
    </w:pPr>
    <w:rPr>
      <w:rFonts w:ascii="Arial" w:cs="Arial" w:eastAsia="Arial" w:hAnsi="Arial"/>
      <w:smallCaps w:val="0"/>
      <w:color w:val="000000"/>
      <w:sz w:val="28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contextualSpacing w:val="1"/>
    </w:pPr>
    <w:rPr>
      <w:rFonts w:ascii="Arial" w:cs="Arial" w:eastAsia="Arial" w:hAnsi="Arial"/>
      <w:smallCaps w:val="0"/>
      <w:color w:val="000000"/>
      <w:sz w:val="28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contextualSpacing w:val="1"/>
    </w:pPr>
    <w:rPr>
      <w:rFonts w:ascii="Arial" w:cs="Arial" w:eastAsia="Arial" w:hAnsi="Arial"/>
      <w:smallCaps w:val="0"/>
      <w:color w:val="000000"/>
      <w:sz w:val="28"/>
    </w:rPr>
  </w:style>
  <w:style w:type="paragraph" w:styleId="Heading4">
    <w:name w:val="heading 4"/>
    <w:basedOn w:val="Normal"/>
    <w:next w:val="Normal"/>
    <w:pPr>
      <w:widowControl w:val="0"/>
      <w:spacing w:after="0" w:line="240" w:lineRule="auto"/>
      <w:contextualSpacing w:val="1"/>
    </w:pPr>
    <w:rPr>
      <w:rFonts w:ascii="Arial" w:cs="Arial" w:eastAsia="Arial" w:hAnsi="Arial"/>
      <w:smallCaps w:val="0"/>
      <w:color w:val="000000"/>
      <w:sz w:val="28"/>
    </w:rPr>
  </w:style>
  <w:style w:type="paragraph" w:styleId="Heading5">
    <w:name w:val="heading 5"/>
    <w:basedOn w:val="Normal"/>
    <w:next w:val="Normal"/>
    <w:pPr>
      <w:widowControl w:val="0"/>
      <w:spacing w:after="0" w:line="240" w:lineRule="auto"/>
      <w:contextualSpacing w:val="1"/>
    </w:pPr>
    <w:rPr>
      <w:rFonts w:ascii="Arial" w:cs="Arial" w:eastAsia="Arial" w:hAnsi="Arial"/>
      <w:smallCaps w:val="0"/>
      <w:color w:val="000000"/>
      <w:sz w:val="28"/>
    </w:rPr>
  </w:style>
  <w:style w:type="paragraph" w:styleId="Heading6">
    <w:name w:val="heading 6"/>
    <w:basedOn w:val="Normal"/>
    <w:next w:val="Normal"/>
    <w:pPr>
      <w:widowControl w:val="0"/>
      <w:spacing w:after="0" w:line="240" w:lineRule="auto"/>
      <w:contextualSpacing w:val="1"/>
    </w:pPr>
    <w:rPr>
      <w:rFonts w:ascii="Arial" w:cs="Arial" w:eastAsia="Arial" w:hAnsi="Arial"/>
      <w:smallCaps w:val="0"/>
      <w:color w:val="000000"/>
      <w:sz w:val="28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