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Pyramid of Hate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  <w:t xml:space="preserve">Stereotype-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about ______________ that are thought to be characteristic of members of ___________________ groups-sometimes positive?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Prejudice - a _____________________ attitude or affective ____________ toward a certain group and its individual members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Discrimination - unfair _______________ of members of a particular group based on their ___________________ in that group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Scapegoat - To _______________ others for problems or __________________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Phrases of Prejudice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Phrases of ______________: White is pure - black is evil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Disparagement: Bad mouthing another group to gain _______________ or show ______________________ when you are the ______________________ person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Stereotype Language: ________________ or grouping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Caricatures: _______________________ a character of their ____________________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Ethnic Jokes: A ___________________ isn’t always the butt of a joke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Slips: Supposed to be considered ________________________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